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EA" w:rsidRPr="00EF4375" w:rsidRDefault="00501CEA" w:rsidP="00501CEA">
      <w:pPr>
        <w:jc w:val="center"/>
        <w:rPr>
          <w:rFonts w:ascii="TH SarabunPSK" w:hAnsi="TH SarabunPSK" w:cs="TH SarabunPSK"/>
          <w:b/>
          <w:bCs/>
          <w:sz w:val="32"/>
          <w:szCs w:val="32"/>
          <w:vertAlign w:val="superscript"/>
        </w:rPr>
      </w:pPr>
      <w:r w:rsidRPr="00890F4F">
        <w:rPr>
          <w:rFonts w:ascii="TH SarabunPSK" w:hAnsi="TH SarabunPSK" w:cs="TH SarabunPSK"/>
          <w:b/>
          <w:bCs/>
          <w:sz w:val="32"/>
          <w:szCs w:val="32"/>
        </w:rPr>
        <w:t>Regional Specified</w:t>
      </w:r>
      <w:r w:rsidR="00EF4375">
        <w:rPr>
          <w:rFonts w:ascii="TH SarabunPSK" w:hAnsi="TH SarabunPSK" w:cs="TH SarabunPSK"/>
          <w:b/>
          <w:bCs/>
          <w:sz w:val="32"/>
          <w:szCs w:val="32"/>
          <w:vertAlign w:val="superscript"/>
        </w:rPr>
        <w:t>1</w:t>
      </w: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90F4F">
        <w:rPr>
          <w:rFonts w:ascii="TH SarabunPSK" w:hAnsi="TH SarabunPSK" w:cs="TH SarabunPSK"/>
          <w:sz w:val="32"/>
          <w:szCs w:val="32"/>
        </w:rPr>
        <w:tab/>
        <w:t>Most of the data presented in this report are based on regional specified according to National Economic and Social Development Plan:</w:t>
      </w: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90F4F">
        <w:rPr>
          <w:rFonts w:ascii="TH SarabunPSK" w:hAnsi="TH SarabunPSK" w:cs="TH SarabunPSK"/>
          <w:b/>
          <w:bCs/>
          <w:sz w:val="32"/>
          <w:szCs w:val="32"/>
        </w:rPr>
        <w:t>Bangkok and Vicinities</w:t>
      </w:r>
      <w:r w:rsidRPr="00890F4F">
        <w:rPr>
          <w:rFonts w:ascii="TH SarabunPSK" w:hAnsi="TH SarabunPSK" w:cs="TH SarabunPSK"/>
          <w:sz w:val="32"/>
          <w:szCs w:val="32"/>
        </w:rPr>
        <w:t xml:space="preserve"> (6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changwats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): Bangkok,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Samut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Prakan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Nonthaburi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Pathum</w:t>
      </w:r>
      <w:proofErr w:type="spellEnd"/>
      <w:r w:rsidR="00DC6A64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Thani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r w:rsidRPr="00890F4F">
        <w:rPr>
          <w:rFonts w:ascii="TH SarabunPSK" w:hAnsi="TH SarabunPSK" w:cs="TH SarabunPSK"/>
          <w:sz w:val="32"/>
          <w:szCs w:val="32"/>
        </w:rPr>
        <w:br/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NakhonPathom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and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SamutSakhon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>.</w:t>
      </w: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90F4F">
        <w:rPr>
          <w:rFonts w:ascii="TH SarabunPSK" w:hAnsi="TH SarabunPSK" w:cs="TH SarabunPSK"/>
          <w:b/>
          <w:bCs/>
          <w:sz w:val="32"/>
          <w:szCs w:val="32"/>
        </w:rPr>
        <w:t>Sub-central Region</w:t>
      </w:r>
      <w:r w:rsidRPr="00890F4F">
        <w:rPr>
          <w:rFonts w:ascii="TH SarabunPSK" w:hAnsi="TH SarabunPSK" w:cs="TH SarabunPSK"/>
          <w:sz w:val="32"/>
          <w:szCs w:val="32"/>
        </w:rPr>
        <w:t xml:space="preserve"> (6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changwats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):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Phra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Nakhon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Si Ayutthaya,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Ang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Thong, Lop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Sing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r w:rsidRPr="00890F4F">
        <w:rPr>
          <w:rFonts w:ascii="TH SarabunPSK" w:hAnsi="TH SarabunPSK" w:cs="TH SarabunPSK"/>
          <w:sz w:val="32"/>
          <w:szCs w:val="32"/>
        </w:rPr>
        <w:br/>
        <w:t xml:space="preserve">Chai Nat and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Saraburi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>.</w:t>
      </w: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90F4F">
        <w:rPr>
          <w:rFonts w:ascii="TH SarabunPSK" w:hAnsi="TH SarabunPSK" w:cs="TH SarabunPSK"/>
          <w:b/>
          <w:bCs/>
          <w:sz w:val="32"/>
          <w:szCs w:val="32"/>
        </w:rPr>
        <w:t>Eastern Region</w:t>
      </w:r>
      <w:r w:rsidRPr="00890F4F">
        <w:rPr>
          <w:rFonts w:ascii="TH SarabunPSK" w:hAnsi="TH SarabunPSK" w:cs="TH SarabunPSK"/>
          <w:sz w:val="32"/>
          <w:szCs w:val="32"/>
        </w:rPr>
        <w:t xml:space="preserve"> (8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changwats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): Chon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Rayong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Chanthaburi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Trat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Chachoengsao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r w:rsidR="001E2754" w:rsidRPr="00890F4F">
        <w:rPr>
          <w:rFonts w:ascii="TH SarabunPSK" w:hAnsi="TH SarabunPSK" w:cs="TH SarabunPSK"/>
          <w:sz w:val="32"/>
          <w:szCs w:val="32"/>
        </w:rPr>
        <w:br/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Prachin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Nakhon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Nayok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and Sa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Kaeo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>.</w:t>
      </w: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90F4F">
        <w:rPr>
          <w:rFonts w:ascii="TH SarabunPSK" w:hAnsi="TH SarabunPSK" w:cs="TH SarabunPSK"/>
          <w:b/>
          <w:bCs/>
          <w:sz w:val="32"/>
          <w:szCs w:val="32"/>
        </w:rPr>
        <w:t>Western Region</w:t>
      </w:r>
      <w:r w:rsidRPr="00890F4F">
        <w:rPr>
          <w:rFonts w:ascii="TH SarabunPSK" w:hAnsi="TH SarabunPSK" w:cs="TH SarabunPSK"/>
          <w:sz w:val="32"/>
          <w:szCs w:val="32"/>
        </w:rPr>
        <w:t xml:space="preserve"> (6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changwats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):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Ratchaburi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Kanchanaburi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Suphan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Samut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Songkhram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Phetchaburi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and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Prachuap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Khiri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Khan.</w:t>
      </w: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90F4F">
        <w:rPr>
          <w:rFonts w:ascii="TH SarabunPSK" w:hAnsi="TH SarabunPSK" w:cs="TH SarabunPSK"/>
          <w:b/>
          <w:bCs/>
          <w:sz w:val="32"/>
          <w:szCs w:val="32"/>
        </w:rPr>
        <w:t>Northern Region</w:t>
      </w:r>
      <w:r w:rsidRPr="00890F4F">
        <w:rPr>
          <w:rFonts w:ascii="TH SarabunPSK" w:hAnsi="TH SarabunPSK" w:cs="TH SarabunPSK"/>
          <w:sz w:val="32"/>
          <w:szCs w:val="32"/>
        </w:rPr>
        <w:t xml:space="preserve"> (17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changwats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): Chiang Mai,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Lamphun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Lampang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Uttaradit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Phrae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Nan,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Phayao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Chiang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Rai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Mae Hong Son,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Nakhon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Sawan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Uthai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Thani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Kamphaeng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Phet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Tak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Sukhothai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Phitsanulok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Phichit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and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Phetchabun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>.</w:t>
      </w: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90F4F">
        <w:rPr>
          <w:rFonts w:ascii="TH SarabunPSK" w:hAnsi="TH SarabunPSK" w:cs="TH SarabunPSK"/>
          <w:b/>
          <w:bCs/>
          <w:sz w:val="32"/>
          <w:szCs w:val="32"/>
        </w:rPr>
        <w:t>Northeastern Region</w:t>
      </w:r>
      <w:r w:rsidRPr="00890F4F">
        <w:rPr>
          <w:rFonts w:ascii="TH SarabunPSK" w:hAnsi="TH SarabunPSK" w:cs="TH SarabunPSK"/>
          <w:sz w:val="32"/>
          <w:szCs w:val="32"/>
        </w:rPr>
        <w:t xml:space="preserve"> (20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changwats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):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Nakhon</w:t>
      </w:r>
      <w:proofErr w:type="spellEnd"/>
      <w:r w:rsidR="00DC6A64">
        <w:rPr>
          <w:rFonts w:ascii="TH SarabunPSK" w:hAnsi="TH SarabunPSK" w:cs="TH SarabunPSK"/>
          <w:sz w:val="32"/>
          <w:szCs w:val="32"/>
        </w:rPr>
        <w:t xml:space="preserve"> </w:t>
      </w:r>
      <w:bookmarkStart w:id="0" w:name="_GoBack"/>
      <w:bookmarkEnd w:id="0"/>
      <w:proofErr w:type="spellStart"/>
      <w:r w:rsidRPr="00890F4F">
        <w:rPr>
          <w:rFonts w:ascii="TH SarabunPSK" w:hAnsi="TH SarabunPSK" w:cs="TH SarabunPSK"/>
          <w:sz w:val="32"/>
          <w:szCs w:val="32"/>
        </w:rPr>
        <w:t>Ratchasima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Buri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Ram,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Surin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Si Sa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Ket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r w:rsidRPr="00890F4F">
        <w:rPr>
          <w:rFonts w:ascii="TH SarabunPSK" w:hAnsi="TH SarabunPSK" w:cs="TH SarabunPSK"/>
          <w:sz w:val="32"/>
          <w:szCs w:val="32"/>
        </w:rPr>
        <w:br/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Ubon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Ratchathani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Yasothon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Chaiyaphum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AmnatCharoen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Nong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Bua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Lam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Phu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Khon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Kaen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r w:rsidRPr="00890F4F">
        <w:rPr>
          <w:rFonts w:ascii="TH SarabunPSK" w:hAnsi="TH SarabunPSK" w:cs="TH SarabunPSK"/>
          <w:sz w:val="32"/>
          <w:szCs w:val="32"/>
        </w:rPr>
        <w:br/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UdonThani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Loei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Nong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Khai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Maha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Sarakham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Roi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Et,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Kalasin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Sakon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Nakhon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r w:rsidR="001E2754" w:rsidRPr="00890F4F">
        <w:rPr>
          <w:rFonts w:ascii="TH SarabunPSK" w:hAnsi="TH SarabunPSK" w:cs="TH SarabunPSK"/>
          <w:sz w:val="32"/>
          <w:szCs w:val="32"/>
        </w:rPr>
        <w:br/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Nakhon</w:t>
      </w:r>
      <w:proofErr w:type="spellEnd"/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Phanom</w:t>
      </w:r>
      <w:proofErr w:type="spellEnd"/>
      <w:r w:rsidRPr="00890F4F">
        <w:rPr>
          <w:rFonts w:ascii="TH SarabunPSK" w:hAnsi="TH SarabunPSK" w:cs="TH SarabunPSK"/>
          <w:sz w:val="32"/>
          <w:szCs w:val="32"/>
          <w:cs/>
        </w:rPr>
        <w:t>,</w:t>
      </w:r>
      <w:r w:rsidR="00F00B9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Mukdahan</w:t>
      </w:r>
      <w:proofErr w:type="spellEnd"/>
      <w:r w:rsidR="001E2754" w:rsidRPr="00890F4F">
        <w:rPr>
          <w:rFonts w:ascii="TH SarabunPSK" w:hAnsi="TH SarabunPSK" w:cs="TH SarabunPSK"/>
          <w:sz w:val="32"/>
          <w:szCs w:val="32"/>
        </w:rPr>
        <w:t xml:space="preserve"> and </w:t>
      </w:r>
      <w:proofErr w:type="spellStart"/>
      <w:r w:rsidR="001E2754" w:rsidRPr="00890F4F">
        <w:rPr>
          <w:rFonts w:ascii="TH SarabunPSK" w:hAnsi="TH SarabunPSK" w:cs="TH SarabunPSK"/>
          <w:sz w:val="32"/>
          <w:szCs w:val="32"/>
        </w:rPr>
        <w:t>Bune</w:t>
      </w:r>
      <w:proofErr w:type="spellEnd"/>
      <w:r w:rsidR="001E2754" w:rsidRPr="00890F4F">
        <w:rPr>
          <w:rFonts w:ascii="TH SarabunPSK" w:hAnsi="TH SarabunPSK" w:cs="TH SarabunPSK"/>
          <w:sz w:val="32"/>
          <w:szCs w:val="32"/>
        </w:rPr>
        <w:t xml:space="preserve"> Kan</w:t>
      </w:r>
      <w:r w:rsidRPr="00890F4F">
        <w:rPr>
          <w:rFonts w:ascii="TH SarabunPSK" w:hAnsi="TH SarabunPSK" w:cs="TH SarabunPSK"/>
          <w:sz w:val="32"/>
          <w:szCs w:val="32"/>
        </w:rPr>
        <w:t>.</w:t>
      </w:r>
    </w:p>
    <w:p w:rsidR="00501CEA" w:rsidRPr="00890F4F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507722" w:rsidRDefault="00501CEA" w:rsidP="00501C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890F4F">
        <w:rPr>
          <w:rFonts w:ascii="TH SarabunPSK" w:hAnsi="TH SarabunPSK" w:cs="TH SarabunPSK"/>
          <w:b/>
          <w:bCs/>
          <w:sz w:val="32"/>
          <w:szCs w:val="32"/>
        </w:rPr>
        <w:t>Southern Region</w:t>
      </w:r>
      <w:r w:rsidRPr="00890F4F">
        <w:rPr>
          <w:rFonts w:ascii="TH SarabunPSK" w:hAnsi="TH SarabunPSK" w:cs="TH SarabunPSK"/>
          <w:sz w:val="32"/>
          <w:szCs w:val="32"/>
        </w:rPr>
        <w:t xml:space="preserve"> (14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changwats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):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Nakhon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Si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Thammarat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Krabi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Phang-nga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Phuket, </w:t>
      </w:r>
      <w:r w:rsidR="001E2754" w:rsidRPr="00890F4F">
        <w:rPr>
          <w:rFonts w:ascii="TH SarabunPSK" w:hAnsi="TH SarabunPSK" w:cs="TH SarabunPSK"/>
          <w:sz w:val="32"/>
          <w:szCs w:val="32"/>
        </w:rPr>
        <w:br/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SuratThani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Ranong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Chumphon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Songkhla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Satun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Trang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Phatthalung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Pattani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,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Yala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 xml:space="preserve"> and </w:t>
      </w:r>
      <w:proofErr w:type="spellStart"/>
      <w:r w:rsidRPr="00890F4F">
        <w:rPr>
          <w:rFonts w:ascii="TH SarabunPSK" w:hAnsi="TH SarabunPSK" w:cs="TH SarabunPSK"/>
          <w:sz w:val="32"/>
          <w:szCs w:val="32"/>
        </w:rPr>
        <w:t>Narathiwat</w:t>
      </w:r>
      <w:proofErr w:type="spellEnd"/>
      <w:r w:rsidRPr="00890F4F">
        <w:rPr>
          <w:rFonts w:ascii="TH SarabunPSK" w:hAnsi="TH SarabunPSK" w:cs="TH SarabunPSK"/>
          <w:sz w:val="32"/>
          <w:szCs w:val="32"/>
        </w:rPr>
        <w:t>.</w:t>
      </w:r>
    </w:p>
    <w:p w:rsidR="00285FF0" w:rsidRDefault="000F2FA9" w:rsidP="00501C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211454</wp:posOffset>
                </wp:positionV>
                <wp:extent cx="1163955" cy="0"/>
                <wp:effectExtent l="0" t="0" r="17145" b="1905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639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.75pt,16.65pt" to="88.9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" strokecolor="black [3213]">
                <o:lock v:ext="edit" shapetype="f"/>
              </v:line>
            </w:pict>
          </mc:Fallback>
        </mc:AlternateContent>
      </w:r>
    </w:p>
    <w:p w:rsidR="00285FF0" w:rsidRPr="00285FF0" w:rsidRDefault="00285FF0" w:rsidP="00285FF0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</w:rPr>
      </w:pPr>
      <w:r w:rsidRPr="00285FF0">
        <w:rPr>
          <w:rFonts w:ascii="TH SarabunPSK" w:hAnsi="TH SarabunPSK" w:cs="TH SarabunPSK"/>
          <w:sz w:val="24"/>
          <w:szCs w:val="24"/>
          <w:vertAlign w:val="superscript"/>
        </w:rPr>
        <w:t>1</w:t>
      </w:r>
      <w:r w:rsidRPr="00285FF0">
        <w:rPr>
          <w:rFonts w:ascii="TH SarabunPSK" w:hAnsi="TH SarabunPSK" w:cs="TH SarabunPSK"/>
          <w:sz w:val="24"/>
          <w:szCs w:val="24"/>
        </w:rPr>
        <w:t>Key statistics of Thailand 2012</w:t>
      </w:r>
    </w:p>
    <w:sectPr w:rsidR="00285FF0" w:rsidRPr="00285FF0" w:rsidSect="001E2754">
      <w:pgSz w:w="11906" w:h="16838"/>
      <w:pgMar w:top="851" w:right="141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CEA"/>
    <w:rsid w:val="000F2FA9"/>
    <w:rsid w:val="00163877"/>
    <w:rsid w:val="001E2754"/>
    <w:rsid w:val="00285FF0"/>
    <w:rsid w:val="00394D4C"/>
    <w:rsid w:val="00501CEA"/>
    <w:rsid w:val="00507722"/>
    <w:rsid w:val="00744689"/>
    <w:rsid w:val="0076645D"/>
    <w:rsid w:val="00890F4F"/>
    <w:rsid w:val="00935EC1"/>
    <w:rsid w:val="00CB1D70"/>
    <w:rsid w:val="00D56BBE"/>
    <w:rsid w:val="00DC6A64"/>
    <w:rsid w:val="00E61174"/>
    <w:rsid w:val="00EF4375"/>
    <w:rsid w:val="00F00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Supatta Sornsa-nguan</dc:creator>
  <cp:lastModifiedBy>User</cp:lastModifiedBy>
  <cp:revision>4</cp:revision>
  <cp:lastPrinted>2016-09-13T07:22:00Z</cp:lastPrinted>
  <dcterms:created xsi:type="dcterms:W3CDTF">2016-09-13T07:22:00Z</dcterms:created>
  <dcterms:modified xsi:type="dcterms:W3CDTF">2016-09-13T07:34:00Z</dcterms:modified>
</cp:coreProperties>
</file>